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:rsidRPr="00D440A8" w14:paraId="3F145F10" w14:textId="77777777" w:rsidTr="00C20965">
        <w:tc>
          <w:tcPr>
            <w:tcW w:w="9547" w:type="dxa"/>
          </w:tcPr>
          <w:p w14:paraId="3DE3A4C4" w14:textId="77777777" w:rsidR="003D003B" w:rsidRPr="00D440A8" w:rsidRDefault="00A2790C" w:rsidP="00C20965">
            <w:pP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da-DK"/>
              </w:rPr>
            </w:pPr>
            <w:r w:rsidRPr="00D440A8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da-DK"/>
              </w:rPr>
              <w:t xml:space="preserve">Fag </w:t>
            </w:r>
            <w:r w:rsidR="003D003B" w:rsidRPr="00D440A8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da-DK"/>
              </w:rPr>
              <w:t xml:space="preserve">og niveau </w:t>
            </w:r>
          </w:p>
          <w:p w14:paraId="25F83BA1" w14:textId="52055B02" w:rsidR="00B00C23" w:rsidRPr="00D440A8" w:rsidRDefault="00D440A8" w:rsidP="00C20965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 w:rsidRPr="00D440A8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KS Religion C</w:t>
            </w:r>
          </w:p>
        </w:tc>
      </w:tr>
    </w:tbl>
    <w:p w14:paraId="249B98CF" w14:textId="77777777" w:rsidR="00A2790C" w:rsidRPr="00D440A8" w:rsidRDefault="00A2790C" w:rsidP="00A2790C">
      <w:pPr>
        <w:rPr>
          <w:rFonts w:ascii="Tahoma" w:eastAsia="Times New Roman" w:hAnsi="Tahoma" w:cs="Tahoma"/>
          <w:color w:val="000000"/>
          <w:sz w:val="18"/>
          <w:szCs w:val="18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B00C23" w:rsidRPr="00D440A8" w14:paraId="2BDE0C18" w14:textId="77777777" w:rsidTr="004152AC">
        <w:tc>
          <w:tcPr>
            <w:tcW w:w="9547" w:type="dxa"/>
          </w:tcPr>
          <w:p w14:paraId="6991FA75" w14:textId="78BDE42A" w:rsidR="00B00C23" w:rsidRPr="00D440A8" w:rsidRDefault="00B00C23" w:rsidP="004152AC">
            <w:pP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da-DK"/>
              </w:rPr>
            </w:pPr>
            <w:r w:rsidRPr="00D440A8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da-DK"/>
              </w:rPr>
              <w:t>Titel og profession</w:t>
            </w:r>
            <w:r w:rsidR="00AF168B" w:rsidRPr="00D440A8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da-DK"/>
              </w:rPr>
              <w:t>sområde</w:t>
            </w:r>
          </w:p>
          <w:p w14:paraId="55142D01" w14:textId="780D008C" w:rsidR="001F6F8A" w:rsidRDefault="002614A4" w:rsidP="004152AC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Dilemmaer i </w:t>
            </w:r>
            <w:r w:rsidR="001F6F8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Velfærdss</w:t>
            </w:r>
            <w:r w:rsidR="005C42D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amfundet</w:t>
            </w:r>
          </w:p>
          <w:p w14:paraId="204255B0" w14:textId="064D75B3" w:rsidR="00B00C23" w:rsidRPr="00D440A8" w:rsidRDefault="009646B7" w:rsidP="004152AC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Velfærdsprofessioner</w:t>
            </w:r>
            <w:r w:rsidR="003F647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 og omsorgsarbejde</w:t>
            </w:r>
          </w:p>
        </w:tc>
      </w:tr>
    </w:tbl>
    <w:p w14:paraId="10320261" w14:textId="77777777" w:rsidR="00B00C23" w:rsidRPr="00D440A8" w:rsidRDefault="00B00C23" w:rsidP="00A2790C">
      <w:pPr>
        <w:rPr>
          <w:rFonts w:ascii="Tahoma" w:eastAsia="Times New Roman" w:hAnsi="Tahoma" w:cs="Tahoma"/>
          <w:color w:val="000000"/>
          <w:sz w:val="18"/>
          <w:szCs w:val="18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:rsidRPr="00D440A8" w14:paraId="7D7801A2" w14:textId="77777777" w:rsidTr="00C20965">
        <w:tc>
          <w:tcPr>
            <w:tcW w:w="9547" w:type="dxa"/>
          </w:tcPr>
          <w:p w14:paraId="0041FE77" w14:textId="1BD1C0D8" w:rsidR="00A2790C" w:rsidRPr="00D440A8" w:rsidRDefault="00A2790C" w:rsidP="00C20965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 w:rsidRPr="00D440A8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da-DK"/>
              </w:rPr>
              <w:t>Beskrivelse af aktivitet</w:t>
            </w:r>
          </w:p>
          <w:p w14:paraId="77EE40E3" w14:textId="509A245F" w:rsidR="00E416A3" w:rsidRDefault="00DF3AAC" w:rsidP="00E72307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Denne aktivitet kan indgå i et forløb om Det Gode Samfund/</w:t>
            </w:r>
            <w:r w:rsidR="00E416A3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Velfærdsstaten, hvor eleverne har arbejdet med </w:t>
            </w:r>
            <w:r w:rsidR="00D23E9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velfærdsstaten, </w:t>
            </w:r>
            <w:r w:rsidR="00E416A3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etik </w:t>
            </w:r>
            <w:r w:rsidR="00D23E9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(kristen og sekulær) </w:t>
            </w:r>
            <w:r w:rsidR="00E416A3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og diakoni. </w:t>
            </w:r>
          </w:p>
          <w:p w14:paraId="28A3D791" w14:textId="71A8E88C" w:rsidR="007A7995" w:rsidRDefault="00E72307" w:rsidP="00E72307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 w:rsidRPr="00E7230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Caseopgaven undersøger samarbejdet mellem Folkekirken, civilsamfundet og den offentlige velfærdsstat i sociale og etiske dilemmaer. Gennem ti forskellige cases arbejder eleverne med problemstillinger</w:t>
            </w:r>
            <w:r w:rsidR="006F70D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 i samarbejdet mellem</w:t>
            </w:r>
            <w:r w:rsidRPr="00E7230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 professionelle faggrupper (fx socialrådgivere, sygeplejersker, politi og skoleledere) </w:t>
            </w:r>
            <w:r w:rsidR="006F70D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og</w:t>
            </w:r>
            <w:r w:rsidRPr="00E7230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 kirkelige aktører og frivillige</w:t>
            </w:r>
            <w:r w:rsidR="006F70D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.</w:t>
            </w:r>
            <w:r w:rsidR="007A7995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 </w:t>
            </w:r>
            <w:r w:rsidR="007A7995" w:rsidRPr="007A7995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Casearbejdet sætter særligt fokus på, hvordan professionelle hensyn møder kirkens værdier om næstekærlighed, diakoni og sjælesorg.</w:t>
            </w:r>
            <w:r w:rsidR="007A7995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 </w:t>
            </w:r>
          </w:p>
          <w:p w14:paraId="5FA9503C" w14:textId="09226AE8" w:rsidR="003D003B" w:rsidRPr="00D440A8" w:rsidRDefault="00E72307" w:rsidP="00C20965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 w:rsidRPr="00E7230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Eleverne skal analysere </w:t>
            </w:r>
            <w:r w:rsidR="00796E7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og diskutere </w:t>
            </w:r>
            <w:r w:rsidRPr="00E7230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konflikter mellem professionsetik, næstekærlighed, tavshedspligt, neutralitet og borgernes selvbestemmelse</w:t>
            </w:r>
            <w:r w:rsidR="005845B4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.</w:t>
            </w:r>
          </w:p>
        </w:tc>
      </w:tr>
    </w:tbl>
    <w:p w14:paraId="5A0B4AFD" w14:textId="77777777" w:rsidR="00A2790C" w:rsidRPr="00D440A8" w:rsidRDefault="00A2790C" w:rsidP="00A2790C">
      <w:pPr>
        <w:rPr>
          <w:rFonts w:ascii="Tahoma" w:eastAsia="Times New Roman" w:hAnsi="Tahoma" w:cs="Tahoma"/>
          <w:color w:val="000000"/>
          <w:sz w:val="18"/>
          <w:szCs w:val="18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:rsidRPr="00D440A8" w14:paraId="10DC7BE1" w14:textId="77777777" w:rsidTr="00C20965">
        <w:tc>
          <w:tcPr>
            <w:tcW w:w="9547" w:type="dxa"/>
          </w:tcPr>
          <w:p w14:paraId="64D4024D" w14:textId="40A47535" w:rsidR="00A2790C" w:rsidRPr="00D440A8" w:rsidRDefault="00A2790C" w:rsidP="00C20965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 w:rsidRPr="00D440A8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da-DK"/>
              </w:rPr>
              <w:t xml:space="preserve">Kernestof og faglige mål </w:t>
            </w:r>
          </w:p>
          <w:p w14:paraId="28B8C26D" w14:textId="77777777" w:rsidR="00A105B8" w:rsidRDefault="00D17BEC" w:rsidP="00C20965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Kernestof:</w:t>
            </w:r>
          </w:p>
          <w:p w14:paraId="0E907C48" w14:textId="63AD694D" w:rsidR="00723135" w:rsidRPr="0091149D" w:rsidRDefault="00A105B8" w:rsidP="00C20965">
            <w:pPr>
              <w:pStyle w:val="Listeafsnit"/>
              <w:numPr>
                <w:ilvl w:val="0"/>
                <w:numId w:val="2"/>
              </w:numPr>
              <w:rPr>
                <w:rFonts w:ascii="Tahoma" w:eastAsia="Times New Roman" w:hAnsi="Tahoma" w:cs="Tahoma"/>
                <w:i/>
                <w:iCs/>
                <w:color w:val="000000"/>
                <w:sz w:val="18"/>
                <w:szCs w:val="18"/>
                <w:lang w:eastAsia="da-DK"/>
              </w:rPr>
            </w:pPr>
            <w:r w:rsidRPr="0091149D">
              <w:rPr>
                <w:rFonts w:ascii="Tahoma" w:eastAsia="Times New Roman" w:hAnsi="Tahoma" w:cs="Tahoma"/>
                <w:i/>
                <w:iCs/>
                <w:color w:val="000000"/>
                <w:sz w:val="18"/>
                <w:szCs w:val="18"/>
                <w:lang w:eastAsia="da-DK"/>
              </w:rPr>
              <w:t>etiske, herunder religionsetiske, problemstillinger</w:t>
            </w:r>
          </w:p>
          <w:p w14:paraId="1FC0BAE4" w14:textId="77777777" w:rsidR="00723135" w:rsidRDefault="00723135" w:rsidP="00C20965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Faglige mål:</w:t>
            </w:r>
          </w:p>
          <w:p w14:paraId="2A40EB5D" w14:textId="17DF669C" w:rsidR="00723135" w:rsidRPr="0091149D" w:rsidRDefault="00723135" w:rsidP="00723135">
            <w:pPr>
              <w:pStyle w:val="Listeafsnit"/>
              <w:numPr>
                <w:ilvl w:val="0"/>
                <w:numId w:val="2"/>
              </w:numPr>
              <w:rPr>
                <w:rFonts w:ascii="Tahoma" w:eastAsia="Times New Roman" w:hAnsi="Tahoma" w:cs="Tahoma"/>
                <w:i/>
                <w:iCs/>
                <w:color w:val="000000"/>
                <w:sz w:val="18"/>
                <w:szCs w:val="18"/>
                <w:lang w:eastAsia="da-DK"/>
              </w:rPr>
            </w:pPr>
            <w:r w:rsidRPr="0091149D">
              <w:rPr>
                <w:rFonts w:ascii="Tahoma" w:eastAsia="Times New Roman" w:hAnsi="Tahoma" w:cs="Tahoma"/>
                <w:i/>
                <w:iCs/>
                <w:color w:val="000000"/>
                <w:sz w:val="18"/>
                <w:szCs w:val="18"/>
                <w:lang w:eastAsia="da-DK"/>
              </w:rPr>
              <w:t xml:space="preserve">formulere, forklare, undersøge og diskutere flerfaglige og enkeltfaglige problemstillinger ved anvendelse af begreber og viden fra fagenes kernestof </w:t>
            </w:r>
          </w:p>
          <w:p w14:paraId="3FCC04AF" w14:textId="567DC619" w:rsidR="003D003B" w:rsidRPr="0091149D" w:rsidRDefault="00723135" w:rsidP="00C20965">
            <w:pPr>
              <w:pStyle w:val="Listeafsnit"/>
              <w:numPr>
                <w:ilvl w:val="0"/>
                <w:numId w:val="2"/>
              </w:num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 w:rsidRPr="0091149D">
              <w:rPr>
                <w:rFonts w:ascii="Tahoma" w:eastAsia="Times New Roman" w:hAnsi="Tahoma" w:cs="Tahoma"/>
                <w:i/>
                <w:iCs/>
                <w:color w:val="000000"/>
                <w:sz w:val="18"/>
                <w:szCs w:val="18"/>
                <w:lang w:eastAsia="da-DK"/>
              </w:rPr>
              <w:t>forklare på hvilken måde fagene kan bidrage til at øge forståelsen af virkelighedsnære problemstillinger, herunder professionsrettede problemstillinger</w:t>
            </w:r>
          </w:p>
        </w:tc>
      </w:tr>
    </w:tbl>
    <w:p w14:paraId="26AE6DF1" w14:textId="77777777" w:rsidR="00A2790C" w:rsidRPr="00D440A8" w:rsidRDefault="00A2790C" w:rsidP="00A2790C">
      <w:pPr>
        <w:rPr>
          <w:rFonts w:ascii="Tahoma" w:eastAsia="Times New Roman" w:hAnsi="Tahoma" w:cs="Tahoma"/>
          <w:color w:val="000000"/>
          <w:sz w:val="18"/>
          <w:szCs w:val="18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:rsidRPr="00D440A8" w14:paraId="3E1D2260" w14:textId="77777777" w:rsidTr="00C20965">
        <w:tc>
          <w:tcPr>
            <w:tcW w:w="9547" w:type="dxa"/>
          </w:tcPr>
          <w:p w14:paraId="4A451A03" w14:textId="7D51FEF4" w:rsidR="00A2790C" w:rsidRPr="00D440A8" w:rsidRDefault="00A2790C" w:rsidP="00C20965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 w:rsidRPr="00D440A8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da-DK"/>
              </w:rPr>
              <w:t xml:space="preserve">Struktur og omfang </w:t>
            </w:r>
          </w:p>
          <w:p w14:paraId="710B3A7D" w14:textId="0291BF7E" w:rsidR="00A2790C" w:rsidRPr="00D440A8" w:rsidRDefault="00EE0E05" w:rsidP="00C20965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Eleverne inddeles i grupper</w:t>
            </w:r>
            <w:r w:rsidR="000E03D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 på 4</w:t>
            </w:r>
            <w:r w:rsidR="00990290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. Grupperne kan </w:t>
            </w:r>
            <w:r w:rsidR="00312A28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enten </w:t>
            </w:r>
            <w:r w:rsidR="00210210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diskutere alle dilemmaer</w:t>
            </w:r>
            <w:r w:rsidR="00312A28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ne, </w:t>
            </w:r>
            <w:r w:rsidR="00210210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eller grupperne kan få </w:t>
            </w:r>
            <w:r w:rsidR="008E3B53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é</w:t>
            </w:r>
            <w:r w:rsidR="00210210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t dilemma hver, som</w:t>
            </w:r>
            <w:r w:rsidR="00312A28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 de skal diskutere </w:t>
            </w:r>
            <w:r w:rsidR="003366E9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i gruppen </w:t>
            </w:r>
            <w:r w:rsidR="00312A28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og præsentere</w:t>
            </w:r>
            <w:r w:rsidR="00360343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 for klassen.</w:t>
            </w:r>
          </w:p>
          <w:p w14:paraId="5556EBB1" w14:textId="77777777" w:rsidR="003D003B" w:rsidRDefault="00CE33B8" w:rsidP="00A66D0C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Til sidst samles op i klassen</w:t>
            </w:r>
            <w:r w:rsidR="00A66D0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.</w:t>
            </w:r>
          </w:p>
          <w:p w14:paraId="255B6422" w14:textId="155F0F48" w:rsidR="003366E9" w:rsidRPr="00D440A8" w:rsidRDefault="003366E9" w:rsidP="00A66D0C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Aktiviteten tager ca. </w:t>
            </w:r>
            <w:r w:rsidR="000E03D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30-60 minutter alt efter, hvilken struktur man vælger.</w:t>
            </w:r>
          </w:p>
        </w:tc>
      </w:tr>
    </w:tbl>
    <w:p w14:paraId="0FBAB9F9" w14:textId="77777777" w:rsidR="00F6593F" w:rsidRPr="00D440A8" w:rsidRDefault="00F6593F">
      <w:pPr>
        <w:rPr>
          <w:sz w:val="24"/>
          <w:szCs w:val="24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:rsidRPr="00D440A8" w14:paraId="598DFB79" w14:textId="77777777" w:rsidTr="00C20965">
        <w:tc>
          <w:tcPr>
            <w:tcW w:w="9547" w:type="dxa"/>
          </w:tcPr>
          <w:p w14:paraId="767A44B1" w14:textId="2E9D47D6" w:rsidR="00A2790C" w:rsidRDefault="00A2790C" w:rsidP="00C20965">
            <w:pP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da-DK"/>
              </w:rPr>
            </w:pPr>
            <w:r w:rsidRPr="00D440A8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da-DK"/>
              </w:rPr>
              <w:lastRenderedPageBreak/>
              <w:t xml:space="preserve">Materialer </w:t>
            </w:r>
          </w:p>
          <w:p w14:paraId="4BAA2659" w14:textId="3858632A" w:rsidR="003D003B" w:rsidRPr="00D440A8" w:rsidRDefault="005D3D39" w:rsidP="00C20965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Printede cases</w:t>
            </w:r>
            <w:r w:rsidR="002D1238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/dilemma</w:t>
            </w:r>
            <w:r w:rsidR="003C60E9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er</w: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 </w:t>
            </w:r>
            <w:r w:rsidR="0091149D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og </w: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diskussionsspørgsmål til hver gruppe.</w:t>
            </w:r>
          </w:p>
        </w:tc>
      </w:tr>
    </w:tbl>
    <w:p w14:paraId="663ABD3A" w14:textId="77777777" w:rsidR="00A2790C" w:rsidRPr="00D440A8" w:rsidRDefault="00A2790C">
      <w:pPr>
        <w:rPr>
          <w:sz w:val="24"/>
          <w:szCs w:val="24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B00C23" w:rsidRPr="00D440A8" w14:paraId="36FF9B6A" w14:textId="77777777" w:rsidTr="004152AC">
        <w:tc>
          <w:tcPr>
            <w:tcW w:w="9547" w:type="dxa"/>
          </w:tcPr>
          <w:p w14:paraId="1BD4A9F8" w14:textId="77777777" w:rsidR="00B00C23" w:rsidRPr="00D440A8" w:rsidRDefault="00B00C23" w:rsidP="004152AC">
            <w:pP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da-DK"/>
              </w:rPr>
            </w:pPr>
            <w:r w:rsidRPr="00D440A8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da-DK"/>
              </w:rPr>
              <w:t xml:space="preserve">Tags/nøgleord </w:t>
            </w:r>
          </w:p>
          <w:p w14:paraId="65EFAE53" w14:textId="5B5E2724" w:rsidR="00B00C23" w:rsidRPr="00986A60" w:rsidRDefault="00986A60" w:rsidP="004152AC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Dilemmaer, cases, diskussion, velfærds</w:t>
            </w:r>
            <w:r w:rsidR="0066751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samfundet, etik, diakoni</w:t>
            </w:r>
            <w:r w:rsidR="003572B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, kristendom</w:t>
            </w:r>
          </w:p>
        </w:tc>
      </w:tr>
    </w:tbl>
    <w:p w14:paraId="33BA5F11" w14:textId="77777777" w:rsidR="00A2790C" w:rsidRDefault="00A2790C"/>
    <w:p w14:paraId="00E967D6" w14:textId="71599414" w:rsidR="00710750" w:rsidRDefault="006C6FF4">
      <w:r>
        <w:t>Af Katrine L. Bank</w:t>
      </w:r>
      <w:r w:rsidR="004B36D6">
        <w:t>e</w:t>
      </w:r>
      <w:r>
        <w:t>, Frederiksværk Gymnasium og Hf</w:t>
      </w:r>
    </w:p>
    <w:sectPr w:rsidR="00710750" w:rsidSect="00715A05">
      <w:headerReference w:type="default" r:id="rId7"/>
      <w:footerReference w:type="default" r:id="rId8"/>
      <w:pgSz w:w="11906" w:h="16838"/>
      <w:pgMar w:top="170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FF43A" w14:textId="77777777" w:rsidR="00192006" w:rsidRDefault="00192006" w:rsidP="00A2790C">
      <w:pPr>
        <w:spacing w:after="0" w:line="240" w:lineRule="auto"/>
      </w:pPr>
      <w:r>
        <w:separator/>
      </w:r>
    </w:p>
  </w:endnote>
  <w:endnote w:type="continuationSeparator" w:id="0">
    <w:p w14:paraId="2CE6F3DF" w14:textId="77777777" w:rsidR="00192006" w:rsidRDefault="00192006" w:rsidP="00A27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0B5BD" w14:textId="4D81DDE3" w:rsidR="00A2790C" w:rsidRDefault="00A2790C" w:rsidP="00A2790C">
    <w:pPr>
      <w:pStyle w:val="Sidefod"/>
      <w:jc w:val="center"/>
    </w:pPr>
    <w:r w:rsidRPr="00A2790C">
      <w:rPr>
        <w:noProof/>
      </w:rPr>
      <w:drawing>
        <wp:inline distT="0" distB="0" distL="0" distR="0" wp14:anchorId="71C73BF6" wp14:editId="469658C7">
          <wp:extent cx="995422" cy="741393"/>
          <wp:effectExtent l="0" t="0" r="0" b="0"/>
          <wp:docPr id="5" name="Billede 4" descr="Et billede, der indeholder skærmbillede, Majorelle-blå, Grafik, Elektrisk blå&#10;&#10;Automatisk genereret beskrivelse">
            <a:extLst xmlns:a="http://schemas.openxmlformats.org/drawingml/2006/main">
              <a:ext uri="{FF2B5EF4-FFF2-40B4-BE49-F238E27FC236}">
                <a16:creationId xmlns:a16="http://schemas.microsoft.com/office/drawing/2014/main" id="{96980B3E-9B5F-F11F-5593-03434BDB07F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illede 4" descr="Et billede, der indeholder skærmbillede, Majorelle-blå, Grafik, Elektrisk blå&#10;&#10;Automatisk genereret beskrivelse">
                    <a:extLst>
                      <a:ext uri="{FF2B5EF4-FFF2-40B4-BE49-F238E27FC236}">
                        <a16:creationId xmlns:a16="http://schemas.microsoft.com/office/drawing/2014/main" id="{96980B3E-9B5F-F11F-5593-03434BDB07F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9274" cy="7517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</w:t>
    </w:r>
    <w:r w:rsidRPr="00A2790C">
      <w:rPr>
        <w:noProof/>
      </w:rPr>
      <w:drawing>
        <wp:inline distT="0" distB="0" distL="0" distR="0" wp14:anchorId="0B0EDCBD" wp14:editId="3EA753EC">
          <wp:extent cx="1656715" cy="760289"/>
          <wp:effectExtent l="0" t="0" r="635" b="1905"/>
          <wp:docPr id="4" name="Pladsholder til indhold 4" descr="Et billede, der indeholder tekst, Font/skrifttype, skærmbillede, logo&#10;&#10;Automatisk genereret beskrivelse">
            <a:extLst xmlns:a="http://schemas.openxmlformats.org/drawingml/2006/main">
              <a:ext uri="{FF2B5EF4-FFF2-40B4-BE49-F238E27FC236}">
                <a16:creationId xmlns:a16="http://schemas.microsoft.com/office/drawing/2014/main" id="{1F721B71-F841-A21F-57E8-26B3E5265E3B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ladsholder til indhold 4" descr="Et billede, der indeholder tekst, Font/skrifttype, skærmbillede, logo&#10;&#10;Automatisk genereret beskrivelse">
                    <a:extLst>
                      <a:ext uri="{FF2B5EF4-FFF2-40B4-BE49-F238E27FC236}">
                        <a16:creationId xmlns:a16="http://schemas.microsoft.com/office/drawing/2014/main" id="{1F721B71-F841-A21F-57E8-26B3E5265E3B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67179" cy="7650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</w:t>
    </w:r>
    <w:r w:rsidRPr="00A2790C">
      <w:rPr>
        <w:noProof/>
      </w:rPr>
      <w:drawing>
        <wp:inline distT="0" distB="0" distL="0" distR="0" wp14:anchorId="30AB0DF7" wp14:editId="5B4C8ECE">
          <wp:extent cx="1602464" cy="570215"/>
          <wp:effectExtent l="0" t="0" r="0" b="1905"/>
          <wp:docPr id="6" name="Billede 5" descr="Et billede, der indeholder tekst, Font/skrifttype, logo, Grafik&#10;&#10;Automatisk genereret beskrivelse">
            <a:extLst xmlns:a="http://schemas.openxmlformats.org/drawingml/2006/main">
              <a:ext uri="{FF2B5EF4-FFF2-40B4-BE49-F238E27FC236}">
                <a16:creationId xmlns:a16="http://schemas.microsoft.com/office/drawing/2014/main" id="{79106A64-0605-2CB3-B832-3CECB092910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Billede 5" descr="Et billede, der indeholder tekst, Font/skrifttype, logo, Grafik&#10;&#10;Automatisk genereret beskrivelse">
                    <a:extLst>
                      <a:ext uri="{FF2B5EF4-FFF2-40B4-BE49-F238E27FC236}">
                        <a16:creationId xmlns:a16="http://schemas.microsoft.com/office/drawing/2014/main" id="{79106A64-0605-2CB3-B832-3CECB092910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6429" cy="5751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60175" w14:textId="77777777" w:rsidR="00192006" w:rsidRDefault="00192006" w:rsidP="00A2790C">
      <w:pPr>
        <w:spacing w:after="0" w:line="240" w:lineRule="auto"/>
      </w:pPr>
      <w:r>
        <w:separator/>
      </w:r>
    </w:p>
  </w:footnote>
  <w:footnote w:type="continuationSeparator" w:id="0">
    <w:p w14:paraId="5033BBA9" w14:textId="77777777" w:rsidR="00192006" w:rsidRDefault="00192006" w:rsidP="00A27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7EC71" w14:textId="0E3A7300" w:rsidR="00A2790C" w:rsidRDefault="00A2790C">
    <w:pPr>
      <w:pStyle w:val="Sidehoved"/>
    </w:pPr>
    <w:r>
      <w:t xml:space="preserve">Skabelon til faglig formidling af Professionsrettet undervisning på Hf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E93FA0"/>
    <w:multiLevelType w:val="multilevel"/>
    <w:tmpl w:val="505A25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8F41711"/>
    <w:multiLevelType w:val="hybridMultilevel"/>
    <w:tmpl w:val="94DC54EA"/>
    <w:lvl w:ilvl="0" w:tplc="1FEA93F4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5809319">
    <w:abstractNumId w:val="0"/>
  </w:num>
  <w:num w:numId="2" w16cid:durableId="2197525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90C"/>
    <w:rsid w:val="000E03DF"/>
    <w:rsid w:val="000F7DF0"/>
    <w:rsid w:val="00110841"/>
    <w:rsid w:val="00113E7C"/>
    <w:rsid w:val="00147884"/>
    <w:rsid w:val="00192006"/>
    <w:rsid w:val="001E4A36"/>
    <w:rsid w:val="001F6F8A"/>
    <w:rsid w:val="00210210"/>
    <w:rsid w:val="002614A4"/>
    <w:rsid w:val="002D1238"/>
    <w:rsid w:val="00312A28"/>
    <w:rsid w:val="003366E9"/>
    <w:rsid w:val="003572B6"/>
    <w:rsid w:val="00360343"/>
    <w:rsid w:val="003B600C"/>
    <w:rsid w:val="003C60E9"/>
    <w:rsid w:val="003D003B"/>
    <w:rsid w:val="003F6476"/>
    <w:rsid w:val="004124FD"/>
    <w:rsid w:val="004B36D6"/>
    <w:rsid w:val="004D75A8"/>
    <w:rsid w:val="005163B0"/>
    <w:rsid w:val="005845B4"/>
    <w:rsid w:val="005B4D7F"/>
    <w:rsid w:val="005C42D2"/>
    <w:rsid w:val="005D3D39"/>
    <w:rsid w:val="00626CF0"/>
    <w:rsid w:val="0066751B"/>
    <w:rsid w:val="0068673E"/>
    <w:rsid w:val="006C6FF4"/>
    <w:rsid w:val="006F4357"/>
    <w:rsid w:val="006F70DF"/>
    <w:rsid w:val="00710750"/>
    <w:rsid w:val="00715A05"/>
    <w:rsid w:val="00723135"/>
    <w:rsid w:val="00796E77"/>
    <w:rsid w:val="007A7995"/>
    <w:rsid w:val="007D688A"/>
    <w:rsid w:val="008E3B53"/>
    <w:rsid w:val="0091149D"/>
    <w:rsid w:val="0094545D"/>
    <w:rsid w:val="009646B7"/>
    <w:rsid w:val="00986A60"/>
    <w:rsid w:val="00990290"/>
    <w:rsid w:val="00A105B8"/>
    <w:rsid w:val="00A2790C"/>
    <w:rsid w:val="00A66D0C"/>
    <w:rsid w:val="00AB4872"/>
    <w:rsid w:val="00AF168B"/>
    <w:rsid w:val="00B00C23"/>
    <w:rsid w:val="00BB2804"/>
    <w:rsid w:val="00C12818"/>
    <w:rsid w:val="00C52EF0"/>
    <w:rsid w:val="00C6319F"/>
    <w:rsid w:val="00C85D89"/>
    <w:rsid w:val="00CC09E9"/>
    <w:rsid w:val="00CE33B8"/>
    <w:rsid w:val="00D17BEC"/>
    <w:rsid w:val="00D23E9F"/>
    <w:rsid w:val="00D440A8"/>
    <w:rsid w:val="00D912AB"/>
    <w:rsid w:val="00DB1037"/>
    <w:rsid w:val="00DF3AAC"/>
    <w:rsid w:val="00E416A3"/>
    <w:rsid w:val="00E72307"/>
    <w:rsid w:val="00E956FA"/>
    <w:rsid w:val="00EE0E05"/>
    <w:rsid w:val="00EE164A"/>
    <w:rsid w:val="00EF7768"/>
    <w:rsid w:val="00F249BB"/>
    <w:rsid w:val="00F33D3F"/>
    <w:rsid w:val="00F6593F"/>
    <w:rsid w:val="00FB3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0A6F0"/>
  <w15:chartTrackingRefBased/>
  <w15:docId w15:val="{A0E1021A-B51E-4D37-AB07-CBE0D855F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790C"/>
    <w:pPr>
      <w:spacing w:after="200" w:line="276" w:lineRule="auto"/>
    </w:pPr>
    <w:rPr>
      <w:kern w:val="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279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A279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A2790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A279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2790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279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279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279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279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A2790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A279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A2790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A2790C"/>
    <w:rPr>
      <w:rFonts w:eastAsiaTheme="majorEastAsia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A2790C"/>
    <w:rPr>
      <w:rFonts w:eastAsiaTheme="majorEastAsia" w:cstheme="majorBidi"/>
      <w:color w:val="2F5496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A2790C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A2790C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A2790C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A2790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A279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A279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A279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A279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A279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A2790C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A2790C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A2790C"/>
    <w:rPr>
      <w:i/>
      <w:iCs/>
      <w:color w:val="2F5496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A2790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A2790C"/>
    <w:rPr>
      <w:i/>
      <w:iCs/>
      <w:color w:val="2F5496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A2790C"/>
    <w:rPr>
      <w:b/>
      <w:bCs/>
      <w:smallCaps/>
      <w:color w:val="2F5496" w:themeColor="accent1" w:themeShade="BF"/>
      <w:spacing w:val="5"/>
    </w:rPr>
  </w:style>
  <w:style w:type="table" w:styleId="Tabel-Gitter">
    <w:name w:val="Table Grid"/>
    <w:basedOn w:val="Tabel-Normal"/>
    <w:uiPriority w:val="59"/>
    <w:rsid w:val="00A2790C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ehoved">
    <w:name w:val="header"/>
    <w:basedOn w:val="Normal"/>
    <w:link w:val="SidehovedTegn"/>
    <w:uiPriority w:val="99"/>
    <w:unhideWhenUsed/>
    <w:rsid w:val="00A279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A2790C"/>
    <w:rPr>
      <w:kern w:val="0"/>
    </w:rPr>
  </w:style>
  <w:style w:type="paragraph" w:styleId="Sidefod">
    <w:name w:val="footer"/>
    <w:basedOn w:val="Normal"/>
    <w:link w:val="SidefodTegn"/>
    <w:uiPriority w:val="99"/>
    <w:unhideWhenUsed/>
    <w:rsid w:val="00A279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A2790C"/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B77FD49-84CD-4BEF-8D90-C5A912341F8E}"/>
</file>

<file path=customXml/itemProps2.xml><?xml version="1.0" encoding="utf-8"?>
<ds:datastoreItem xmlns:ds="http://schemas.openxmlformats.org/officeDocument/2006/customXml" ds:itemID="{FD3B046A-156B-47B5-9E57-5D18B962F0F6}"/>
</file>

<file path=customXml/itemProps3.xml><?xml version="1.0" encoding="utf-8"?>
<ds:datastoreItem xmlns:ds="http://schemas.openxmlformats.org/officeDocument/2006/customXml" ds:itemID="{33CC4C4A-5521-40A9-913C-45DAC982D9D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264</Words>
  <Characters>1612</Characters>
  <Application>Microsoft Office Word</Application>
  <DocSecurity>0</DocSecurity>
  <Lines>13</Lines>
  <Paragraphs>3</Paragraphs>
  <ScaleCrop>false</ScaleCrop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 Elisabeth Sigurskjold</dc:creator>
  <cp:keywords/>
  <dc:description/>
  <cp:lastModifiedBy>Kristine Hundrup</cp:lastModifiedBy>
  <cp:revision>58</cp:revision>
  <cp:lastPrinted>2026-03-12T09:02:00Z</cp:lastPrinted>
  <dcterms:created xsi:type="dcterms:W3CDTF">2026-03-12T17:44:00Z</dcterms:created>
  <dcterms:modified xsi:type="dcterms:W3CDTF">2026-06-03T09:38:00Z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